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rPr>
          <w:sz w:val="64"/>
          <w:szCs w:val="64"/>
        </w:rPr>
      </w:pPr>
      <w:r w:rsidDel="00000000" w:rsidR="00000000" w:rsidRPr="00000000">
        <w:rPr>
          <w:sz w:val="64"/>
          <w:szCs w:val="64"/>
          <w:rtl w:val="0"/>
        </w:rPr>
        <w:t xml:space="preserve">JOHN BECKWITH</w:t>
      </w:r>
    </w:p>
    <w:p w:rsidR="00000000" w:rsidDel="00000000" w:rsidP="00000000" w:rsidRDefault="00000000" w:rsidRPr="00000000" w14:paraId="00000002">
      <w:pPr>
        <w:spacing w:after="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UI/UX Designer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Westminster, CO | 650.224.4819 | jabeckwith@yahoo.com |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www.notveryinteresting.com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I’m a UI/UX designer with a strong background in digital design who loves to tackle large and complicated projects. I have spent the last ten years of my career focused on bringing a user centered approach to design problems for large companies including Nike, HP, and Symantec.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32"/>
          <w:szCs w:val="32"/>
          <w:rtl w:val="0"/>
        </w:rPr>
        <w:t xml:space="preserve">Relevant Skills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7"/>
              </w:numPr>
              <w:spacing w:after="0" w:lineRule="auto"/>
              <w:ind w:left="504" w:hanging="360"/>
            </w:pPr>
            <w:r w:rsidDel="00000000" w:rsidR="00000000" w:rsidRPr="00000000">
              <w:rPr>
                <w:rtl w:val="0"/>
              </w:rPr>
              <w:t xml:space="preserve">UX design process strategy and implementation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7"/>
              </w:numPr>
              <w:spacing w:after="0" w:lineRule="auto"/>
              <w:ind w:left="504" w:hanging="360"/>
            </w:pPr>
            <w:r w:rsidDel="00000000" w:rsidR="00000000" w:rsidRPr="00000000">
              <w:rPr>
                <w:rtl w:val="0"/>
              </w:rPr>
              <w:t xml:space="preserve">Conducting user testing and creating personas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7"/>
              </w:numPr>
              <w:spacing w:after="0" w:lineRule="auto"/>
              <w:ind w:left="504" w:hanging="360"/>
            </w:pPr>
            <w:r w:rsidDel="00000000" w:rsidR="00000000" w:rsidRPr="00000000">
              <w:rPr>
                <w:rtl w:val="0"/>
              </w:rPr>
              <w:t xml:space="preserve">Use case and requirements development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spacing w:after="0" w:lineRule="auto"/>
              <w:ind w:left="504" w:hanging="360"/>
            </w:pPr>
            <w:r w:rsidDel="00000000" w:rsidR="00000000" w:rsidRPr="00000000">
              <w:rPr>
                <w:rtl w:val="0"/>
              </w:rPr>
              <w:t xml:space="preserve">Building wireframes for user interfaces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pacing w:after="0" w:lineRule="auto"/>
              <w:ind w:left="504" w:hanging="360"/>
            </w:pPr>
            <w:r w:rsidDel="00000000" w:rsidR="00000000" w:rsidRPr="00000000">
              <w:rPr>
                <w:rtl w:val="0"/>
              </w:rPr>
              <w:t xml:space="preserve">Creating UI specifications and style guides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spacing w:after="0" w:lineRule="auto"/>
              <w:ind w:left="504" w:hanging="360"/>
            </w:pPr>
            <w:r w:rsidDel="00000000" w:rsidR="00000000" w:rsidRPr="00000000">
              <w:rPr>
                <w:rtl w:val="0"/>
              </w:rPr>
              <w:t xml:space="preserve">Creating fully interactive prototypes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spacing w:after="0" w:lineRule="auto"/>
              <w:ind w:left="504" w:hanging="360"/>
            </w:pPr>
            <w:r w:rsidDel="00000000" w:rsidR="00000000" w:rsidRPr="00000000">
              <w:rPr>
                <w:rtl w:val="0"/>
              </w:rPr>
              <w:t xml:space="preserve">Visual design for user interfaces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spacing w:after="0" w:lineRule="auto"/>
              <w:ind w:left="504" w:hanging="36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Usability testing in a lab environment</w:t>
            </w:r>
          </w:p>
        </w:tc>
      </w:tr>
    </w:tbl>
    <w:p w:rsidR="00000000" w:rsidDel="00000000" w:rsidP="00000000" w:rsidRDefault="00000000" w:rsidRPr="00000000" w14:paraId="0000000E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Experience</w:t>
      </w:r>
    </w:p>
    <w:p w:rsidR="00000000" w:rsidDel="00000000" w:rsidP="00000000" w:rsidRDefault="00000000" w:rsidRPr="00000000" w14:paraId="00000010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Nike</w:t>
      </w:r>
      <w:r w:rsidDel="00000000" w:rsidR="00000000" w:rsidRPr="00000000">
        <w:rPr>
          <w:sz w:val="28"/>
          <w:szCs w:val="28"/>
          <w:rtl w:val="0"/>
        </w:rPr>
        <w:t xml:space="preserve"> | Capability Analyst – Brand Marketing Technology (Contract)</w:t>
      </w:r>
    </w:p>
    <w:p w:rsidR="00000000" w:rsidDel="00000000" w:rsidP="00000000" w:rsidRDefault="00000000" w:rsidRPr="00000000" w14:paraId="00000011">
      <w:pPr>
        <w:spacing w:after="40" w:lineRule="auto"/>
        <w:rPr>
          <w:rFonts w:ascii="Arial" w:cs="Arial" w:eastAsia="Arial" w:hAnsi="Arial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  <w:t xml:space="preserve">Beaverton, OR | 12/2017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0" w:lineRule="auto"/>
        <w:rPr>
          <w:rFonts w:ascii="Arial" w:cs="Arial" w:eastAsia="Arial" w:hAnsi="Arial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highlight w:val="white"/>
          <w:rtl w:val="0"/>
        </w:rPr>
        <w:t xml:space="preserve">Played a key role in a Brand Marketing initiative to plan, create, and author video heavy editorial content with a common set of tools and processes by conducting user research, developing requirements, and evaluating vendors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highlight w:val="white"/>
          <w:rtl w:val="0"/>
        </w:rPr>
        <w:t xml:space="preserve">Successful rollout of Nike Proof, a creative approval solution from Workfront, to 150 users in Nike’s APLA geo organization to help streamline creative approval process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highlight w:val="white"/>
          <w:rtl w:val="0"/>
        </w:rPr>
        <w:t xml:space="preserve">Successful rollout of 10,000ft resource management tool to100+ users in  Nike Brand digital studios to provide a much needed view in to resource capacity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highlight w:val="white"/>
          <w:rtl w:val="0"/>
        </w:rPr>
        <w:t xml:space="preserve">Implementation of an RFID solution for Nike DNA (Department of Nike Archives) to modernize and streamline their inventory intake, maintenance, and exhibitions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highlight w:val="white"/>
          <w:rtl w:val="0"/>
        </w:rPr>
        <w:t xml:space="preserve">Partnering closely with stakeholders in Brand Marketing to document use cases and processes to help develop requirements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highlight w:val="white"/>
          <w:rtl w:val="0"/>
        </w:rPr>
        <w:t xml:space="preserve">Point of contact with technology vendors to learn their tools, manage configurations, and support for users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highlight w:val="white"/>
          <w:rtl w:val="0"/>
        </w:rPr>
        <w:t xml:space="preserve">Working with transition managers and trainers on my team to develop strategies for rolling out new technologies/processes to the teams to maximize adoption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Nike</w:t>
      </w:r>
      <w:r w:rsidDel="00000000" w:rsidR="00000000" w:rsidRPr="00000000">
        <w:rPr>
          <w:sz w:val="28"/>
          <w:szCs w:val="28"/>
          <w:rtl w:val="0"/>
        </w:rPr>
        <w:t xml:space="preserve"> | UI/UX Designer – Operations Management &amp; Technology (Contract)</w:t>
      </w:r>
    </w:p>
    <w:p w:rsidR="00000000" w:rsidDel="00000000" w:rsidP="00000000" w:rsidRDefault="00000000" w:rsidRPr="00000000" w14:paraId="0000001D">
      <w:pPr>
        <w:spacing w:after="40" w:lineRule="auto"/>
        <w:rPr/>
      </w:pPr>
      <w:r w:rsidDel="00000000" w:rsidR="00000000" w:rsidRPr="00000000">
        <w:rPr>
          <w:rtl w:val="0"/>
        </w:rPr>
        <w:t xml:space="preserve">Beaverton, OR | 12/2015 – 12/2017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color w:val="26282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Successful design and launch of Crate, a digital asset management and asset distribution platform used by nearly 7,000 users across Nike Brand Marketing studios around the world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Worked with product owner and business process manager to develop requirements based on user stories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Created high fidelity wireframes, prototypes, final artwork, and specifications for user interface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100" w:line="259.20000000000005" w:lineRule="auto"/>
        <w:ind w:left="86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Worked closely with the development team,in an Agile environment, to ensure designs were 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line="259.20000000000005" w:lineRule="auto"/>
        <w:ind w:left="0" w:firstLine="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Hewlett-Packard</w:t>
      </w:r>
      <w:r w:rsidDel="00000000" w:rsidR="00000000" w:rsidRPr="00000000">
        <w:rPr>
          <w:sz w:val="28"/>
          <w:szCs w:val="28"/>
          <w:rtl w:val="0"/>
        </w:rPr>
        <w:t xml:space="preserve"> | Interaction Designer - Global Experience Design</w:t>
      </w:r>
    </w:p>
    <w:p w:rsidR="00000000" w:rsidDel="00000000" w:rsidP="00000000" w:rsidRDefault="00000000" w:rsidRPr="00000000" w14:paraId="00000026">
      <w:pPr>
        <w:spacing w:after="40" w:lineRule="auto"/>
        <w:rPr>
          <w:rFonts w:ascii="Arial" w:cs="Arial" w:eastAsia="Arial" w:hAnsi="Arial"/>
          <w:b w:val="1"/>
          <w:color w:val="26282a"/>
          <w:sz w:val="20"/>
          <w:szCs w:val="20"/>
        </w:rPr>
      </w:pPr>
      <w:r w:rsidDel="00000000" w:rsidR="00000000" w:rsidRPr="00000000">
        <w:rPr>
          <w:rtl w:val="0"/>
        </w:rPr>
        <w:t xml:space="preserve">Vancouver, WA | 8/2013 – 12/2015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40" w:lineRule="auto"/>
        <w:ind w:left="50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100" w:line="259.20000000000005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Design of the HP Instant Ink enrollment flow to help drive adoption of the ink delivery service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100" w:line="259.20000000000005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Design of mobile printer setup, and Instant Ink enrollment, for the HP All-In-One printer remote app for both Android and iOS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100" w:line="259.20000000000005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Worked with business and  internal GxD teams to develop user stories and requirements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100" w:line="259.20000000000005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Created high fidelity wireframes and working prototypes, final artwork, and specifications for user interface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100" w:line="259.20000000000005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Worked closely with the development team to ensure designs were implemented successfully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100" w:line="259.20000000000005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Designing materials for and assisting in usability testing </w:t>
      </w:r>
    </w:p>
    <w:p w:rsidR="00000000" w:rsidDel="00000000" w:rsidP="00000000" w:rsidRDefault="00000000" w:rsidRPr="00000000" w14:paraId="0000002E">
      <w:pPr>
        <w:spacing w:after="40" w:lineRule="auto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Symantec, Inc.</w:t>
      </w:r>
      <w:r w:rsidDel="00000000" w:rsidR="00000000" w:rsidRPr="00000000">
        <w:rPr>
          <w:sz w:val="28"/>
          <w:szCs w:val="28"/>
          <w:rtl w:val="0"/>
        </w:rPr>
        <w:t xml:space="preserve"> | Interaction Designer</w:t>
      </w:r>
    </w:p>
    <w:p w:rsidR="00000000" w:rsidDel="00000000" w:rsidP="00000000" w:rsidRDefault="00000000" w:rsidRPr="00000000" w14:paraId="00000031">
      <w:pPr>
        <w:spacing w:after="40" w:lineRule="auto"/>
        <w:rPr>
          <w:rFonts w:ascii="Arial" w:cs="Arial" w:eastAsia="Arial" w:hAnsi="Arial"/>
          <w:b w:val="1"/>
          <w:color w:val="26282a"/>
          <w:sz w:val="20"/>
          <w:szCs w:val="20"/>
        </w:rPr>
      </w:pPr>
      <w:r w:rsidDel="00000000" w:rsidR="00000000" w:rsidRPr="00000000">
        <w:rPr>
          <w:rtl w:val="0"/>
        </w:rPr>
        <w:t xml:space="preserve">Mountain View, CA |8/2009-8/2013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40" w:lineRule="auto"/>
        <w:ind w:left="504" w:hanging="360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100" w:line="259.20000000000005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Successful design and delivery of a digital certificate and user management platform, Symantec Managed PKI, that included a web application, desktop console, and mobile app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100" w:line="259.20000000000005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Performed user research to help identify use cases and personas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100" w:line="259.20000000000005" w:lineRule="auto"/>
        <w:ind w:left="720" w:hanging="360"/>
        <w:rPr>
          <w:rFonts w:ascii="Arial" w:cs="Arial" w:eastAsia="Arial" w:hAnsi="Arial"/>
          <w:color w:val="26282a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Developed requirements based on user research and business input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100" w:line="259.20000000000005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Created high fidelity wireframes and working prototypes, final artwork, and specifications for user interface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100" w:line="259.20000000000005" w:lineRule="auto"/>
        <w:ind w:left="720" w:hanging="360"/>
        <w:rPr>
          <w:rFonts w:ascii="Arial" w:cs="Arial" w:eastAsia="Arial" w:hAnsi="Arial"/>
          <w:color w:val="26282a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color w:val="26282a"/>
          <w:sz w:val="20"/>
          <w:szCs w:val="20"/>
          <w:rtl w:val="0"/>
        </w:rPr>
        <w:t xml:space="preserve">Worked with development team to ensure features were implemented correctly</w:t>
      </w:r>
    </w:p>
    <w:p w:rsidR="00000000" w:rsidDel="00000000" w:rsidP="00000000" w:rsidRDefault="00000000" w:rsidRPr="00000000" w14:paraId="00000038">
      <w:pPr>
        <w:spacing w:after="40" w:lineRule="auto"/>
        <w:rPr>
          <w:rFonts w:ascii="Arial" w:cs="Arial" w:eastAsia="Arial" w:hAnsi="Arial"/>
          <w:color w:val="2628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VeriSign, Inc.</w:t>
      </w:r>
      <w:r w:rsidDel="00000000" w:rsidR="00000000" w:rsidRPr="00000000">
        <w:rPr>
          <w:sz w:val="28"/>
          <w:szCs w:val="28"/>
          <w:rtl w:val="0"/>
        </w:rPr>
        <w:t xml:space="preserve"> | UI Designer</w:t>
      </w:r>
    </w:p>
    <w:p w:rsidR="00000000" w:rsidDel="00000000" w:rsidP="00000000" w:rsidRDefault="00000000" w:rsidRPr="00000000" w14:paraId="0000003A">
      <w:pPr>
        <w:spacing w:after="40" w:lineRule="auto"/>
        <w:rPr/>
      </w:pPr>
      <w:r w:rsidDel="00000000" w:rsidR="00000000" w:rsidRPr="00000000">
        <w:rPr>
          <w:rtl w:val="0"/>
        </w:rPr>
        <w:t xml:space="preserve">Santa Cruz, CA |7/ 2007-8/2009 (Acquired by Symantec)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User interface designer for core media messaging platform (Picture Mail) on the mobile device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User interface designer for VIP (VeriSign Identity Protection) second factor authentication product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Competitive analysis and design exploration for redesign of media messaging platform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flows, wireframes, prototypes and visual design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IMVU, Inc.</w:t>
      </w:r>
      <w:r w:rsidDel="00000000" w:rsidR="00000000" w:rsidRPr="00000000">
        <w:rPr>
          <w:sz w:val="28"/>
          <w:szCs w:val="28"/>
          <w:rtl w:val="0"/>
        </w:rPr>
        <w:t xml:space="preserve"> | Interactive Marketing Designer</w:t>
      </w:r>
    </w:p>
    <w:p w:rsidR="00000000" w:rsidDel="00000000" w:rsidP="00000000" w:rsidRDefault="00000000" w:rsidRPr="00000000" w14:paraId="00000041">
      <w:pPr>
        <w:spacing w:after="40" w:lineRule="auto"/>
        <w:rPr/>
      </w:pPr>
      <w:r w:rsidDel="00000000" w:rsidR="00000000" w:rsidRPr="00000000">
        <w:rPr>
          <w:rtl w:val="0"/>
        </w:rPr>
        <w:t xml:space="preserve">Palo Alto, CA | 7/2006-7/2007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Designer on marketing team supporting acquisition and retention campaigns for the virtual social network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Concept, design and build HTML email and landing pages for weekly campaigns to drive retention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getting customers to purchase 3D virtual products and in-world currency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Concept, design and build interactive advertisements for ongoing campaigns to drive acquisition of customers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NexTag, Inc.</w:t>
      </w:r>
      <w:r w:rsidDel="00000000" w:rsidR="00000000" w:rsidRPr="00000000">
        <w:rPr>
          <w:sz w:val="28"/>
          <w:szCs w:val="28"/>
          <w:rtl w:val="0"/>
        </w:rPr>
        <w:t xml:space="preserve"> | Interactive Marketing Designer (Contract)</w:t>
      </w:r>
    </w:p>
    <w:p w:rsidR="00000000" w:rsidDel="00000000" w:rsidP="00000000" w:rsidRDefault="00000000" w:rsidRPr="00000000" w14:paraId="00000048">
      <w:pPr>
        <w:spacing w:after="40" w:lineRule="auto"/>
        <w:rPr/>
      </w:pPr>
      <w:r w:rsidDel="00000000" w:rsidR="00000000" w:rsidRPr="00000000">
        <w:rPr>
          <w:rtl w:val="0"/>
        </w:rPr>
        <w:t xml:space="preserve">San Mateo, CA | 3/2006-7/2006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Designer for one of the internet’s largest advertisers at the time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Concept, design and build interactive Flash banners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with media analysts to create variations on successful campaigns and optimizing lower-performing ones to make them more effective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Cisco Systems</w:t>
      </w:r>
      <w:r w:rsidDel="00000000" w:rsidR="00000000" w:rsidRPr="00000000">
        <w:rPr>
          <w:sz w:val="28"/>
          <w:szCs w:val="28"/>
          <w:rtl w:val="0"/>
        </w:rPr>
        <w:t xml:space="preserve"> | Technical Marketing Designer</w:t>
      </w:r>
    </w:p>
    <w:p w:rsidR="00000000" w:rsidDel="00000000" w:rsidP="00000000" w:rsidRDefault="00000000" w:rsidRPr="00000000" w14:paraId="0000004E">
      <w:pPr>
        <w:spacing w:after="40" w:lineRule="auto"/>
        <w:rPr/>
      </w:pPr>
      <w:r w:rsidDel="00000000" w:rsidR="00000000" w:rsidRPr="00000000">
        <w:rPr>
          <w:rtl w:val="0"/>
        </w:rPr>
        <w:t xml:space="preserve">Milpitas, CA | 9/2004-3/2006</w:t>
      </w:r>
    </w:p>
    <w:p w:rsidR="00000000" w:rsidDel="00000000" w:rsidP="00000000" w:rsidRDefault="00000000" w:rsidRPr="00000000" w14:paraId="0000004F">
      <w:pPr>
        <w:spacing w:after="40" w:lineRule="auto"/>
        <w:rPr/>
      </w:pPr>
      <w:r w:rsidDel="00000000" w:rsidR="00000000" w:rsidRPr="00000000">
        <w:rPr>
          <w:rtl w:val="0"/>
        </w:rPr>
        <w:t xml:space="preserve">Designer on marketing team supporting Cisco’s IOS Software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Responsible for translating complicated technical concepts in to clear and meaningful graphics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interactive demos for Cisco IOS Software releases that were featured on corporate website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internal and customer facing marketing presentations for Cisco IOS Software offerings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There, Inc.</w:t>
      </w:r>
      <w:r w:rsidDel="00000000" w:rsidR="00000000" w:rsidRPr="00000000">
        <w:rPr>
          <w:sz w:val="28"/>
          <w:szCs w:val="28"/>
          <w:rtl w:val="0"/>
        </w:rPr>
        <w:t xml:space="preserve"> | Web Designer</w:t>
      </w:r>
    </w:p>
    <w:p w:rsidR="00000000" w:rsidDel="00000000" w:rsidP="00000000" w:rsidRDefault="00000000" w:rsidRPr="00000000" w14:paraId="00000055">
      <w:pPr>
        <w:spacing w:after="40" w:lineRule="auto"/>
        <w:rPr/>
      </w:pPr>
      <w:r w:rsidDel="00000000" w:rsidR="00000000" w:rsidRPr="00000000">
        <w:rPr>
          <w:rtl w:val="0"/>
        </w:rPr>
        <w:t xml:space="preserve">Palo Alto, CA | 2/2002-8/2004</w:t>
      </w:r>
    </w:p>
    <w:p w:rsidR="00000000" w:rsidDel="00000000" w:rsidP="00000000" w:rsidRDefault="00000000" w:rsidRPr="00000000" w14:paraId="00000056">
      <w:pPr>
        <w:spacing w:after="40" w:lineRule="auto"/>
        <w:rPr/>
      </w:pPr>
      <w:r w:rsidDel="00000000" w:rsidR="00000000" w:rsidRPr="00000000">
        <w:rPr>
          <w:rtl w:val="0"/>
        </w:rPr>
        <w:t xml:space="preserve">Designer on Web team for the pioneering 3D avatar-based social network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Creating layouts for pages on the company’s main website (There.com) as well as the internal user portal (There Central)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visual design for client user interface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NineDots</w:t>
      </w:r>
      <w:r w:rsidDel="00000000" w:rsidR="00000000" w:rsidRPr="00000000">
        <w:rPr>
          <w:sz w:val="28"/>
          <w:szCs w:val="28"/>
          <w:rtl w:val="0"/>
        </w:rPr>
        <w:t xml:space="preserve"> | Interactive Designer</w:t>
      </w:r>
    </w:p>
    <w:p w:rsidR="00000000" w:rsidDel="00000000" w:rsidP="00000000" w:rsidRDefault="00000000" w:rsidRPr="00000000" w14:paraId="0000005B">
      <w:pPr>
        <w:spacing w:after="40" w:lineRule="auto"/>
        <w:rPr/>
      </w:pPr>
      <w:r w:rsidDel="00000000" w:rsidR="00000000" w:rsidRPr="00000000">
        <w:rPr>
          <w:rtl w:val="0"/>
        </w:rPr>
        <w:t xml:space="preserve">San Francisco, CA | 2000-2002</w:t>
      </w:r>
    </w:p>
    <w:p w:rsidR="00000000" w:rsidDel="00000000" w:rsidP="00000000" w:rsidRDefault="00000000" w:rsidRPr="00000000" w14:paraId="0000005C">
      <w:pPr>
        <w:spacing w:after="40" w:lineRule="auto"/>
        <w:rPr/>
      </w:pPr>
      <w:r w:rsidDel="00000000" w:rsidR="00000000" w:rsidRPr="00000000">
        <w:rPr>
          <w:rtl w:val="0"/>
        </w:rPr>
        <w:t xml:space="preserve">Interactive designer for online advertising agency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Concepted and created online advertisements for clients such as Wells Fargo, Coffee-Mate, and Nestle.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MPPC Online</w:t>
      </w:r>
      <w:r w:rsidDel="00000000" w:rsidR="00000000" w:rsidRPr="00000000">
        <w:rPr>
          <w:sz w:val="28"/>
          <w:szCs w:val="28"/>
          <w:rtl w:val="0"/>
        </w:rPr>
        <w:t xml:space="preserve"> | Web Designer</w:t>
      </w:r>
    </w:p>
    <w:p w:rsidR="00000000" w:rsidDel="00000000" w:rsidP="00000000" w:rsidRDefault="00000000" w:rsidRPr="00000000" w14:paraId="00000060">
      <w:pPr>
        <w:spacing w:after="40" w:lineRule="auto"/>
        <w:rPr/>
      </w:pPr>
      <w:r w:rsidDel="00000000" w:rsidR="00000000" w:rsidRPr="00000000">
        <w:rPr>
          <w:rtl w:val="0"/>
        </w:rPr>
        <w:t xml:space="preserve">Menlo Park, CA | 2000-2002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 designer for the Menlo Park Presbyterian Church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Created web page layouts and built them in HTML and CSS</w:t>
      </w:r>
    </w:p>
    <w:p w:rsidR="00000000" w:rsidDel="00000000" w:rsidP="00000000" w:rsidRDefault="00000000" w:rsidRPr="00000000" w14:paraId="00000063">
      <w:pPr>
        <w:spacing w:after="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Pentagram Partners</w:t>
      </w:r>
      <w:r w:rsidDel="00000000" w:rsidR="00000000" w:rsidRPr="00000000">
        <w:rPr>
          <w:sz w:val="28"/>
          <w:szCs w:val="28"/>
          <w:rtl w:val="0"/>
        </w:rPr>
        <w:t xml:space="preserve"> | Graphic Design Intern</w:t>
      </w:r>
    </w:p>
    <w:p w:rsidR="00000000" w:rsidDel="00000000" w:rsidP="00000000" w:rsidRDefault="00000000" w:rsidRPr="00000000" w14:paraId="00000065">
      <w:pPr>
        <w:spacing w:after="40" w:lineRule="auto"/>
        <w:rPr/>
      </w:pPr>
      <w:r w:rsidDel="00000000" w:rsidR="00000000" w:rsidRPr="00000000">
        <w:rPr>
          <w:rtl w:val="0"/>
        </w:rPr>
        <w:t xml:space="preserve">San Francisco, CA | 1999-1999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Graphic design intern for the iconic multi-national design company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59" w:lineRule="auto"/>
        <w:ind w:left="504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partner and company designers with production and the occasional original design of my own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Education</w:t>
      </w:r>
    </w:p>
    <w:p w:rsidR="00000000" w:rsidDel="00000000" w:rsidP="00000000" w:rsidRDefault="00000000" w:rsidRPr="00000000" w14:paraId="0000006A">
      <w:pPr>
        <w:spacing w:after="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California College of the Arts</w:t>
      </w:r>
      <w:r w:rsidDel="00000000" w:rsidR="00000000" w:rsidRPr="00000000">
        <w:rPr>
          <w:sz w:val="28"/>
          <w:szCs w:val="28"/>
          <w:rtl w:val="0"/>
        </w:rPr>
        <w:t xml:space="preserve"> | Graphic Design</w:t>
      </w:r>
    </w:p>
    <w:p w:rsidR="00000000" w:rsidDel="00000000" w:rsidP="00000000" w:rsidRDefault="00000000" w:rsidRPr="00000000" w14:paraId="0000006B">
      <w:pPr>
        <w:spacing w:after="40" w:lineRule="auto"/>
        <w:rPr/>
      </w:pPr>
      <w:r w:rsidDel="00000000" w:rsidR="00000000" w:rsidRPr="00000000">
        <w:rPr>
          <w:rtl w:val="0"/>
        </w:rPr>
        <w:t xml:space="preserve">San Francisco, CA | 1996-2000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6282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86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notveryinteres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